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14967AA4" w:rsidR="002A2794" w:rsidRDefault="00B87A3F" w:rsidP="00B87A3F">
      <w:pPr>
        <w:pStyle w:val="Rubrik"/>
      </w:pPr>
      <w:r>
        <w:t xml:space="preserve">Press </w:t>
      </w:r>
      <w:r w:rsidRPr="00B87A3F">
        <w:t>202</w:t>
      </w:r>
      <w:r w:rsidR="00612779">
        <w:t>2</w:t>
      </w:r>
      <w:r w:rsidRPr="00B87A3F">
        <w:t>-</w:t>
      </w:r>
      <w:r w:rsidR="00612779">
        <w:t>0</w:t>
      </w:r>
      <w:r w:rsidR="001F57DA">
        <w:t>4-08</w:t>
      </w:r>
    </w:p>
    <w:p w14:paraId="1790898F" w14:textId="1EF9FA22" w:rsidR="00B87A3F" w:rsidRDefault="00B87A3F"/>
    <w:p w14:paraId="497E06F4" w14:textId="4575B647" w:rsidR="001F57DA" w:rsidRDefault="001F57DA" w:rsidP="001F57DA">
      <w:pPr>
        <w:rPr>
          <w:rFonts w:ascii="Segoe UI" w:eastAsia="Times New Roman" w:hAnsi="Segoe UI" w:cs="Segoe UI"/>
          <w:color w:val="000000"/>
          <w:sz w:val="20"/>
          <w:szCs w:val="20"/>
          <w:shd w:val="clear" w:color="auto" w:fill="FFFFFF"/>
          <w:lang w:eastAsia="sv-SE"/>
        </w:rPr>
      </w:pPr>
      <w:r w:rsidRPr="001F57DA">
        <w:rPr>
          <w:rFonts w:ascii="Segoe UI" w:eastAsia="Times New Roman" w:hAnsi="Segoe UI" w:cs="Segoe UI"/>
          <w:color w:val="000000"/>
          <w:sz w:val="20"/>
          <w:szCs w:val="20"/>
          <w:shd w:val="clear" w:color="auto" w:fill="FFFFFF"/>
          <w:lang w:eastAsia="sv-SE"/>
        </w:rPr>
        <w:t>2022-04-08 12:28:17</w:t>
      </w:r>
    </w:p>
    <w:p w14:paraId="6515A47B" w14:textId="77777777" w:rsidR="001F57DA" w:rsidRDefault="001F57DA" w:rsidP="006203ED">
      <w:pPr>
        <w:rPr>
          <w:b/>
          <w:bCs/>
        </w:rPr>
      </w:pPr>
      <w:r w:rsidRPr="001F57DA">
        <w:rPr>
          <w:b/>
          <w:bCs/>
        </w:rPr>
        <w:t xml:space="preserve">Information till aktieägarna i Cryptobourse AB (under namnändring till CB Universe </w:t>
      </w:r>
      <w:proofErr w:type="spellStart"/>
      <w:r w:rsidRPr="001F57DA">
        <w:rPr>
          <w:b/>
          <w:bCs/>
        </w:rPr>
        <w:t>eX</w:t>
      </w:r>
      <w:proofErr w:type="spellEnd"/>
      <w:r w:rsidRPr="001F57DA">
        <w:rPr>
          <w:b/>
          <w:bCs/>
        </w:rPr>
        <w:t xml:space="preserve"> AB)</w:t>
      </w:r>
    </w:p>
    <w:p w14:paraId="52D77D75" w14:textId="77777777" w:rsidR="001F57DA" w:rsidRDefault="001F57DA" w:rsidP="006203ED">
      <w:pPr>
        <w:rPr>
          <w:b/>
          <w:bCs/>
        </w:rPr>
      </w:pPr>
    </w:p>
    <w:p w14:paraId="069F3C0A" w14:textId="0A53FB2C"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b/>
          <w:bCs/>
          <w:color w:val="282623"/>
          <w:sz w:val="27"/>
          <w:szCs w:val="27"/>
          <w:lang w:eastAsia="sv-SE"/>
        </w:rPr>
        <w:t>Detta är en information som går ut till aktieägarna i Cryptobourse AB och vi kommer skicka ut informationsbrev frekvent nu </w:t>
      </w:r>
      <w:r w:rsidRPr="006203ED">
        <w:rPr>
          <w:rFonts w:ascii="Calibri" w:eastAsia="Times New Roman" w:hAnsi="Calibri" w:cs="Calibri"/>
          <w:color w:val="282623"/>
          <w:sz w:val="27"/>
          <w:szCs w:val="27"/>
          <w:lang w:eastAsia="sv-SE"/>
        </w:rPr>
        <w:t>(</w:t>
      </w:r>
      <w:r w:rsidRPr="006203ED">
        <w:rPr>
          <w:rFonts w:ascii="Calibri" w:eastAsia="Times New Roman" w:hAnsi="Calibri" w:cs="Calibri"/>
          <w:i/>
          <w:iCs/>
          <w:color w:val="282623"/>
          <w:sz w:val="27"/>
          <w:szCs w:val="27"/>
          <w:lang w:eastAsia="sv-SE"/>
        </w:rPr>
        <w:t>på två språk</w:t>
      </w:r>
      <w:r w:rsidRPr="006203ED">
        <w:rPr>
          <w:rFonts w:ascii="Calibri" w:eastAsia="Times New Roman" w:hAnsi="Calibri" w:cs="Calibri"/>
          <w:color w:val="282623"/>
          <w:sz w:val="27"/>
          <w:szCs w:val="27"/>
          <w:lang w:eastAsia="sv-SE"/>
        </w:rPr>
        <w:t>)</w:t>
      </w:r>
      <w:r w:rsidRPr="006203ED">
        <w:rPr>
          <w:rFonts w:ascii="Calibri" w:eastAsia="Times New Roman" w:hAnsi="Calibri" w:cs="Calibri"/>
          <w:b/>
          <w:bCs/>
          <w:color w:val="282623"/>
          <w:sz w:val="27"/>
          <w:szCs w:val="27"/>
          <w:lang w:eastAsia="sv-SE"/>
        </w:rPr>
        <w:t> eftersom det äntligen händer en hel del i bolaget. Vi har i detta informationsbrev fem olika nyheter och vi kommer sända ut fler nyheter och information efter påsk. </w:t>
      </w:r>
    </w:p>
    <w:p w14:paraId="25CF0900" w14:textId="77777777" w:rsidR="006203ED" w:rsidRPr="006203ED" w:rsidRDefault="006203ED" w:rsidP="006203ED">
      <w:pPr>
        <w:rPr>
          <w:rFonts w:ascii="Calibri" w:eastAsia="Times New Roman" w:hAnsi="Calibri" w:cs="Calibri"/>
          <w:color w:val="000000"/>
          <w:sz w:val="27"/>
          <w:szCs w:val="27"/>
          <w:lang w:eastAsia="sv-SE"/>
        </w:rPr>
      </w:pPr>
    </w:p>
    <w:p w14:paraId="129915C7"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b/>
          <w:bCs/>
          <w:color w:val="282623"/>
          <w:sz w:val="27"/>
          <w:szCs w:val="27"/>
          <w:lang w:eastAsia="sv-SE"/>
        </w:rPr>
        <w:t>Första nyheten</w:t>
      </w:r>
      <w:r w:rsidRPr="006203ED">
        <w:rPr>
          <w:rFonts w:ascii="Calibri" w:eastAsia="Times New Roman" w:hAnsi="Calibri" w:cs="Calibri"/>
          <w:color w:val="282623"/>
          <w:sz w:val="27"/>
          <w:szCs w:val="27"/>
          <w:lang w:eastAsia="sv-SE"/>
        </w:rPr>
        <w:t> handlar om att bolaget skickat in </w:t>
      </w:r>
      <w:r w:rsidRPr="006203ED">
        <w:rPr>
          <w:rFonts w:ascii="Calibri" w:eastAsia="Times New Roman" w:hAnsi="Calibri" w:cs="Calibri"/>
          <w:b/>
          <w:bCs/>
          <w:color w:val="282623"/>
          <w:sz w:val="27"/>
          <w:szCs w:val="27"/>
          <w:lang w:eastAsia="sv-SE"/>
        </w:rPr>
        <w:t xml:space="preserve">en ansökan för att registrera aktierna hos </w:t>
      </w:r>
      <w:proofErr w:type="spellStart"/>
      <w:r w:rsidRPr="006203ED">
        <w:rPr>
          <w:rFonts w:ascii="Calibri" w:eastAsia="Times New Roman" w:hAnsi="Calibri" w:cs="Calibri"/>
          <w:b/>
          <w:bCs/>
          <w:color w:val="282623"/>
          <w:sz w:val="27"/>
          <w:szCs w:val="27"/>
          <w:lang w:eastAsia="sv-SE"/>
        </w:rPr>
        <w:t>Euroclear</w:t>
      </w:r>
      <w:proofErr w:type="spellEnd"/>
      <w:r w:rsidRPr="006203ED">
        <w:rPr>
          <w:rFonts w:ascii="Calibri" w:eastAsia="Times New Roman" w:hAnsi="Calibri" w:cs="Calibri"/>
          <w:b/>
          <w:bCs/>
          <w:color w:val="282623"/>
          <w:sz w:val="27"/>
          <w:szCs w:val="27"/>
          <w:lang w:eastAsia="sv-SE"/>
        </w:rPr>
        <w:t>.</w:t>
      </w:r>
      <w:r w:rsidRPr="006203ED">
        <w:rPr>
          <w:rFonts w:ascii="Calibri" w:eastAsia="Times New Roman" w:hAnsi="Calibri" w:cs="Calibri"/>
          <w:color w:val="282623"/>
          <w:sz w:val="27"/>
          <w:szCs w:val="27"/>
          <w:lang w:eastAsia="sv-SE"/>
        </w:rPr>
        <w:t xml:space="preserve"> Det är förutsättningen för att kunna notera aktien vid en svensk marknadsplats. Inom kort räknar vi med att flytta aktieboken från Nordiska Värdepappersregistret (nvr.se) till </w:t>
      </w:r>
      <w:proofErr w:type="spellStart"/>
      <w:r w:rsidRPr="006203ED">
        <w:rPr>
          <w:rFonts w:ascii="Calibri" w:eastAsia="Times New Roman" w:hAnsi="Calibri" w:cs="Calibri"/>
          <w:color w:val="282623"/>
          <w:sz w:val="27"/>
          <w:szCs w:val="27"/>
          <w:lang w:eastAsia="sv-SE"/>
        </w:rPr>
        <w:t>Euroclear</w:t>
      </w:r>
      <w:proofErr w:type="spellEnd"/>
      <w:r w:rsidRPr="006203ED">
        <w:rPr>
          <w:rFonts w:ascii="Calibri" w:eastAsia="Times New Roman" w:hAnsi="Calibri" w:cs="Calibri"/>
          <w:color w:val="282623"/>
          <w:sz w:val="27"/>
          <w:szCs w:val="27"/>
          <w:lang w:eastAsia="sv-SE"/>
        </w:rPr>
        <w:t xml:space="preserve">. Aktierna är redan digitala men på börsen handlas noterade bolags aktier enbart av </w:t>
      </w:r>
      <w:proofErr w:type="spellStart"/>
      <w:r w:rsidRPr="006203ED">
        <w:rPr>
          <w:rFonts w:ascii="Calibri" w:eastAsia="Times New Roman" w:hAnsi="Calibri" w:cs="Calibri"/>
          <w:color w:val="282623"/>
          <w:sz w:val="27"/>
          <w:szCs w:val="27"/>
          <w:lang w:eastAsia="sv-SE"/>
        </w:rPr>
        <w:t>Euroclear</w:t>
      </w:r>
      <w:proofErr w:type="spellEnd"/>
      <w:r w:rsidRPr="006203ED">
        <w:rPr>
          <w:rFonts w:ascii="Calibri" w:eastAsia="Times New Roman" w:hAnsi="Calibri" w:cs="Calibri"/>
          <w:color w:val="282623"/>
          <w:sz w:val="27"/>
          <w:szCs w:val="27"/>
          <w:lang w:eastAsia="sv-SE"/>
        </w:rPr>
        <w:t>. Vi meddelar när flytten av aktierna har skett.   </w:t>
      </w:r>
    </w:p>
    <w:p w14:paraId="15E51F6E" w14:textId="77777777" w:rsidR="006203ED" w:rsidRPr="006203ED" w:rsidRDefault="006203ED" w:rsidP="006203ED">
      <w:pPr>
        <w:rPr>
          <w:rFonts w:ascii="Calibri" w:eastAsia="Times New Roman" w:hAnsi="Calibri" w:cs="Calibri"/>
          <w:color w:val="000000"/>
          <w:sz w:val="27"/>
          <w:szCs w:val="27"/>
          <w:lang w:eastAsia="sv-SE"/>
        </w:rPr>
      </w:pPr>
    </w:p>
    <w:p w14:paraId="11F371EA"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I </w:t>
      </w:r>
      <w:r w:rsidRPr="006203ED">
        <w:rPr>
          <w:rFonts w:ascii="Calibri" w:eastAsia="Times New Roman" w:hAnsi="Calibri" w:cs="Calibri"/>
          <w:b/>
          <w:bCs/>
          <w:color w:val="000000"/>
          <w:sz w:val="27"/>
          <w:szCs w:val="27"/>
          <w:lang w:eastAsia="sv-SE"/>
        </w:rPr>
        <w:t>andra nyheten</w:t>
      </w:r>
      <w:r w:rsidRPr="006203ED">
        <w:rPr>
          <w:rFonts w:ascii="Calibri" w:eastAsia="Times New Roman" w:hAnsi="Calibri" w:cs="Calibri"/>
          <w:color w:val="000000"/>
          <w:sz w:val="27"/>
          <w:szCs w:val="27"/>
          <w:lang w:eastAsia="sv-SE"/>
        </w:rPr>
        <w:t> berättar vi att i dag finns det </w:t>
      </w:r>
      <w:r w:rsidRPr="006203ED">
        <w:rPr>
          <w:rFonts w:ascii="Calibri" w:eastAsia="Times New Roman" w:hAnsi="Calibri" w:cs="Calibri"/>
          <w:b/>
          <w:bCs/>
          <w:color w:val="000000"/>
          <w:sz w:val="27"/>
          <w:szCs w:val="27"/>
          <w:lang w:eastAsia="sv-SE"/>
        </w:rPr>
        <w:t>ca 250 aktieägare i bolaget</w:t>
      </w:r>
      <w:r w:rsidRPr="006203ED">
        <w:rPr>
          <w:rFonts w:ascii="Calibri" w:eastAsia="Times New Roman" w:hAnsi="Calibri" w:cs="Calibri"/>
          <w:color w:val="000000"/>
          <w:sz w:val="27"/>
          <w:szCs w:val="27"/>
          <w:lang w:eastAsia="sv-SE"/>
        </w:rPr>
        <w:t>. Många aktieägare finns i Sverige men vi har även utländska investerare i bolaget. Minst 300 aktieägare är också förutsättningen för att en marknadsplats skall acceptera att notera ett bolag. Ju fler aktieägare som finns i ett bolag skapar samtidigt förutsättningarna för en ökad handel i aktien. </w:t>
      </w:r>
    </w:p>
    <w:p w14:paraId="4365E544"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 </w:t>
      </w:r>
    </w:p>
    <w:p w14:paraId="37193194"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Därför handlar </w:t>
      </w:r>
      <w:r w:rsidRPr="006203ED">
        <w:rPr>
          <w:rFonts w:ascii="Calibri" w:eastAsia="Times New Roman" w:hAnsi="Calibri" w:cs="Calibri"/>
          <w:b/>
          <w:bCs/>
          <w:color w:val="000000"/>
          <w:sz w:val="27"/>
          <w:szCs w:val="27"/>
          <w:lang w:eastAsia="sv-SE"/>
        </w:rPr>
        <w:t>tredje nyheten</w:t>
      </w:r>
      <w:r w:rsidRPr="006203ED">
        <w:rPr>
          <w:rFonts w:ascii="Calibri" w:eastAsia="Times New Roman" w:hAnsi="Calibri" w:cs="Calibri"/>
          <w:color w:val="000000"/>
          <w:sz w:val="27"/>
          <w:szCs w:val="27"/>
          <w:lang w:eastAsia="sv-SE"/>
        </w:rPr>
        <w:t> om att inom kort kommer betydligt </w:t>
      </w:r>
      <w:r w:rsidRPr="006203ED">
        <w:rPr>
          <w:rFonts w:ascii="Calibri" w:eastAsia="Times New Roman" w:hAnsi="Calibri" w:cs="Calibri"/>
          <w:b/>
          <w:bCs/>
          <w:color w:val="000000"/>
          <w:sz w:val="27"/>
          <w:szCs w:val="27"/>
          <w:lang w:eastAsia="sv-SE"/>
        </w:rPr>
        <w:t>fler personer/juridiska personer vara aktieägare i bolaget.</w:t>
      </w:r>
      <w:r w:rsidRPr="006203ED">
        <w:rPr>
          <w:rFonts w:ascii="Calibri" w:eastAsia="Times New Roman" w:hAnsi="Calibri" w:cs="Calibri"/>
          <w:color w:val="000000"/>
          <w:sz w:val="27"/>
          <w:szCs w:val="27"/>
          <w:lang w:eastAsia="sv-SE"/>
        </w:rPr>
        <w:t> Det ökar förutsättningarna för att vi skall kunna försvara aktiens värde med mycket handel när bolaget är börsnoterat. Hur många som tillkommer vet vi inte exakt men återkommer givetvis om detta. </w:t>
      </w:r>
    </w:p>
    <w:p w14:paraId="5C8FC65E"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 </w:t>
      </w:r>
    </w:p>
    <w:p w14:paraId="12B9E88E"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b/>
          <w:bCs/>
          <w:color w:val="000000"/>
          <w:sz w:val="27"/>
          <w:szCs w:val="27"/>
          <w:lang w:eastAsia="sv-SE"/>
        </w:rPr>
        <w:t>Fjärde nyheten</w:t>
      </w:r>
      <w:r w:rsidRPr="006203ED">
        <w:rPr>
          <w:rFonts w:ascii="Calibri" w:eastAsia="Times New Roman" w:hAnsi="Calibri" w:cs="Calibri"/>
          <w:color w:val="000000"/>
          <w:sz w:val="27"/>
          <w:szCs w:val="27"/>
          <w:lang w:eastAsia="sv-SE"/>
        </w:rPr>
        <w:t> handlar också om att ge förutsättningarna för en börsnotering av bolaget. Registrering av att </w:t>
      </w:r>
      <w:r w:rsidRPr="006203ED">
        <w:rPr>
          <w:rFonts w:ascii="Calibri" w:eastAsia="Times New Roman" w:hAnsi="Calibri" w:cs="Calibri"/>
          <w:b/>
          <w:bCs/>
          <w:color w:val="000000"/>
          <w:sz w:val="27"/>
          <w:szCs w:val="27"/>
          <w:lang w:eastAsia="sv-SE"/>
        </w:rPr>
        <w:t>bolaget blir publikt</w:t>
      </w:r>
      <w:r w:rsidRPr="006203ED">
        <w:rPr>
          <w:rFonts w:ascii="Calibri" w:eastAsia="Times New Roman" w:hAnsi="Calibri" w:cs="Calibri"/>
          <w:color w:val="000000"/>
          <w:sz w:val="27"/>
          <w:szCs w:val="27"/>
          <w:lang w:eastAsia="sv-SE"/>
        </w:rPr>
        <w:t xml:space="preserve"> och samtidigt inför ett avstämningsförbehåll i bolagsordningen vilket möjliggör handel med aktien placerad hos </w:t>
      </w:r>
      <w:proofErr w:type="spellStart"/>
      <w:r w:rsidRPr="006203ED">
        <w:rPr>
          <w:rFonts w:ascii="Calibri" w:eastAsia="Times New Roman" w:hAnsi="Calibri" w:cs="Calibri"/>
          <w:color w:val="000000"/>
          <w:sz w:val="27"/>
          <w:szCs w:val="27"/>
          <w:lang w:eastAsia="sv-SE"/>
        </w:rPr>
        <w:t>Euroclear</w:t>
      </w:r>
      <w:proofErr w:type="spellEnd"/>
      <w:r w:rsidRPr="006203ED">
        <w:rPr>
          <w:rFonts w:ascii="Calibri" w:eastAsia="Times New Roman" w:hAnsi="Calibri" w:cs="Calibri"/>
          <w:color w:val="000000"/>
          <w:sz w:val="27"/>
          <w:szCs w:val="27"/>
          <w:lang w:eastAsia="sv-SE"/>
        </w:rPr>
        <w:t>. </w:t>
      </w:r>
    </w:p>
    <w:p w14:paraId="011B525A"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 </w:t>
      </w:r>
    </w:p>
    <w:p w14:paraId="1032F41B"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b/>
          <w:bCs/>
          <w:color w:val="000000"/>
          <w:sz w:val="27"/>
          <w:szCs w:val="27"/>
          <w:lang w:eastAsia="sv-SE"/>
        </w:rPr>
        <w:t>Femte nyheten</w:t>
      </w:r>
      <w:r w:rsidRPr="006203ED">
        <w:rPr>
          <w:rFonts w:ascii="Calibri" w:eastAsia="Times New Roman" w:hAnsi="Calibri" w:cs="Calibri"/>
          <w:color w:val="000000"/>
          <w:sz w:val="27"/>
          <w:szCs w:val="27"/>
          <w:lang w:eastAsia="sv-SE"/>
        </w:rPr>
        <w:t> är att bolaget kommer att börja med att </w:t>
      </w:r>
      <w:r w:rsidRPr="006203ED">
        <w:rPr>
          <w:rFonts w:ascii="Calibri" w:eastAsia="Times New Roman" w:hAnsi="Calibri" w:cs="Calibri"/>
          <w:b/>
          <w:bCs/>
          <w:color w:val="000000"/>
          <w:sz w:val="27"/>
          <w:szCs w:val="27"/>
          <w:lang w:eastAsia="sv-SE"/>
        </w:rPr>
        <w:t>skicka ut pressmeddelanden till marknaden</w:t>
      </w:r>
      <w:r w:rsidRPr="006203ED">
        <w:rPr>
          <w:rFonts w:ascii="Calibri" w:eastAsia="Times New Roman" w:hAnsi="Calibri" w:cs="Calibri"/>
          <w:color w:val="000000"/>
          <w:sz w:val="27"/>
          <w:szCs w:val="27"/>
          <w:lang w:eastAsia="sv-SE"/>
        </w:rPr>
        <w:t> via ett institut som marknadsplatsen godkänt. Som aktieägare kommer du att kunna prenumerera kostnadsfritt på dessa pressmeddelanden. Vi gör nu allt för att uppträda som om vi redan vore noterade. Det är viktigt att få in rutinerna</w:t>
      </w:r>
    </w:p>
    <w:p w14:paraId="0DCB6623"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 </w:t>
      </w:r>
    </w:p>
    <w:p w14:paraId="4F19FFC7"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lastRenderedPageBreak/>
        <w:t>Processen att notera ett bolag vid en svensk marknadsplats är detaljerad och mödosam men bolagets ledning förbereder sig nu i detalj för att lyckas med denna process. </w:t>
      </w:r>
    </w:p>
    <w:p w14:paraId="33765A2F"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 </w:t>
      </w:r>
    </w:p>
    <w:p w14:paraId="5E6E99FC"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w:t>
      </w:r>
    </w:p>
    <w:p w14:paraId="54163B60"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b/>
          <w:bCs/>
          <w:color w:val="000000"/>
          <w:sz w:val="27"/>
          <w:szCs w:val="27"/>
          <w:lang w:eastAsia="sv-SE"/>
        </w:rPr>
        <w:t>Om </w:t>
      </w:r>
      <w:r w:rsidRPr="006203ED">
        <w:rPr>
          <w:rFonts w:ascii="Calibri" w:eastAsia="Times New Roman" w:hAnsi="Calibri" w:cs="Calibri"/>
          <w:b/>
          <w:bCs/>
          <w:color w:val="282623"/>
          <w:sz w:val="27"/>
          <w:szCs w:val="27"/>
          <w:lang w:eastAsia="sv-SE"/>
        </w:rPr>
        <w:t>Cryptobourse AB </w:t>
      </w:r>
      <w:r w:rsidRPr="006203ED">
        <w:rPr>
          <w:rFonts w:ascii="Calibri" w:eastAsia="Times New Roman" w:hAnsi="Calibri" w:cs="Calibri"/>
          <w:i/>
          <w:iCs/>
          <w:color w:val="282623"/>
          <w:sz w:val="20"/>
          <w:szCs w:val="20"/>
          <w:lang w:eastAsia="sv-SE"/>
        </w:rPr>
        <w:t>(under namnändring till </w:t>
      </w:r>
      <w:r w:rsidRPr="006203ED">
        <w:rPr>
          <w:rFonts w:ascii="Calibri" w:eastAsia="Times New Roman" w:hAnsi="Calibri" w:cs="Calibri"/>
          <w:i/>
          <w:iCs/>
          <w:color w:val="000000"/>
          <w:sz w:val="20"/>
          <w:szCs w:val="20"/>
          <w:lang w:eastAsia="sv-SE"/>
        </w:rPr>
        <w:t xml:space="preserve">CB Universe </w:t>
      </w:r>
      <w:proofErr w:type="spellStart"/>
      <w:r w:rsidRPr="006203ED">
        <w:rPr>
          <w:rFonts w:ascii="Calibri" w:eastAsia="Times New Roman" w:hAnsi="Calibri" w:cs="Calibri"/>
          <w:i/>
          <w:iCs/>
          <w:color w:val="000000"/>
          <w:sz w:val="20"/>
          <w:szCs w:val="20"/>
          <w:lang w:eastAsia="sv-SE"/>
        </w:rPr>
        <w:t>eX</w:t>
      </w:r>
      <w:proofErr w:type="spellEnd"/>
      <w:r w:rsidRPr="006203ED">
        <w:rPr>
          <w:rFonts w:ascii="Calibri" w:eastAsia="Times New Roman" w:hAnsi="Calibri" w:cs="Calibri"/>
          <w:i/>
          <w:iCs/>
          <w:color w:val="000000"/>
          <w:sz w:val="20"/>
          <w:szCs w:val="20"/>
          <w:lang w:eastAsia="sv-SE"/>
        </w:rPr>
        <w:t xml:space="preserve"> AB)</w:t>
      </w:r>
    </w:p>
    <w:p w14:paraId="73F0C21D"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b/>
          <w:bCs/>
          <w:color w:val="000000"/>
          <w:sz w:val="27"/>
          <w:szCs w:val="27"/>
          <w:lang w:eastAsia="sv-SE"/>
        </w:rPr>
        <w:t> </w:t>
      </w:r>
    </w:p>
    <w:p w14:paraId="7653D67B"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Bolaget är ett bettingbolag som verkar inom främst valutamarknaden. Bettingen handlar om att de som genomför en vadslagning om kursen i en valuta mycket snabbt kan avläsa om vadet varit lyckosamt. Bolaget lever under alla de bestämmelser som myndigheterna ställer upp inom EU och dess närhet. </w:t>
      </w:r>
    </w:p>
    <w:p w14:paraId="095827F2"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w:t>
      </w:r>
    </w:p>
    <w:p w14:paraId="16011AC0" w14:textId="77777777" w:rsidR="006203ED" w:rsidRPr="006203ED" w:rsidRDefault="006203ED" w:rsidP="006203ED">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 </w:t>
      </w:r>
    </w:p>
    <w:p w14:paraId="062E4471" w14:textId="2FF4CD5E" w:rsidR="001B4D11" w:rsidRPr="001F57DA" w:rsidRDefault="006203ED" w:rsidP="001F57DA">
      <w:pPr>
        <w:rPr>
          <w:rFonts w:ascii="Calibri" w:eastAsia="Times New Roman" w:hAnsi="Calibri" w:cs="Calibri"/>
          <w:color w:val="000000"/>
          <w:sz w:val="27"/>
          <w:szCs w:val="27"/>
          <w:lang w:eastAsia="sv-SE"/>
        </w:rPr>
      </w:pPr>
      <w:r w:rsidRPr="006203ED">
        <w:rPr>
          <w:rFonts w:ascii="Calibri" w:eastAsia="Times New Roman" w:hAnsi="Calibri" w:cs="Calibri"/>
          <w:color w:val="000000"/>
          <w:sz w:val="27"/>
          <w:szCs w:val="27"/>
          <w:lang w:eastAsia="sv-SE"/>
        </w:rPr>
        <w:t xml:space="preserve">Kontakt: Om du vill komma i kontakt med bolaget om särskilt önskemål: </w:t>
      </w:r>
      <w:proofErr w:type="gramStart"/>
      <w:r w:rsidRPr="006203ED">
        <w:rPr>
          <w:rFonts w:ascii="Calibri" w:eastAsia="Times New Roman" w:hAnsi="Calibri" w:cs="Calibri"/>
          <w:color w:val="000000"/>
          <w:sz w:val="27"/>
          <w:szCs w:val="27"/>
          <w:lang w:eastAsia="sv-SE"/>
        </w:rPr>
        <w:t>maila</w:t>
      </w:r>
      <w:proofErr w:type="gramEnd"/>
      <w:r w:rsidRPr="006203ED">
        <w:rPr>
          <w:rFonts w:ascii="Calibri" w:eastAsia="Times New Roman" w:hAnsi="Calibri" w:cs="Calibri"/>
          <w:color w:val="000000"/>
          <w:sz w:val="27"/>
          <w:szCs w:val="27"/>
          <w:lang w:eastAsia="sv-SE"/>
        </w:rPr>
        <w:t xml:space="preserve"> till </w:t>
      </w:r>
      <w:hyperlink r:id="rId8" w:history="1">
        <w:r w:rsidRPr="006203ED">
          <w:rPr>
            <w:rFonts w:ascii="Calibri" w:eastAsia="Times New Roman" w:hAnsi="Calibri" w:cs="Calibri"/>
            <w:color w:val="954F72"/>
            <w:sz w:val="27"/>
            <w:szCs w:val="27"/>
            <w:u w:val="single"/>
            <w:lang w:eastAsia="sv-SE"/>
          </w:rPr>
          <w:t>aktieagare@cryptobourse.se</w:t>
        </w:r>
      </w:hyperlink>
      <w:r w:rsidRPr="006203ED">
        <w:rPr>
          <w:rFonts w:ascii="Calibri" w:eastAsia="Times New Roman" w:hAnsi="Calibri" w:cs="Calibri"/>
          <w:color w:val="000000"/>
          <w:sz w:val="27"/>
          <w:szCs w:val="27"/>
          <w:lang w:eastAsia="sv-SE"/>
        </w:rPr>
        <w:t>. </w:t>
      </w:r>
    </w:p>
    <w:sectPr w:rsidR="001B4D11" w:rsidRPr="001F5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166EDF"/>
    <w:rsid w:val="001B4D11"/>
    <w:rsid w:val="001F57DA"/>
    <w:rsid w:val="002A2794"/>
    <w:rsid w:val="00457176"/>
    <w:rsid w:val="00612779"/>
    <w:rsid w:val="006203ED"/>
    <w:rsid w:val="006E2052"/>
    <w:rsid w:val="00756B6A"/>
    <w:rsid w:val="00B344C8"/>
    <w:rsid w:val="00B45534"/>
    <w:rsid w:val="00B66ECC"/>
    <w:rsid w:val="00B87A3F"/>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semiHidden/>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69275461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ieagare@cryptobourse.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54464-321E-4CE8-AF1E-AD2CC5BAA1AF}">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FEFB9D93-33AD-4E25-AF38-7ED321162EAA}">
  <ds:schemaRefs>
    <ds:schemaRef ds:uri="http://schemas.microsoft.com/sharepoint/v3/contenttype/forms"/>
  </ds:schemaRefs>
</ds:datastoreItem>
</file>

<file path=customXml/itemProps3.xml><?xml version="1.0" encoding="utf-8"?>
<ds:datastoreItem xmlns:ds="http://schemas.openxmlformats.org/officeDocument/2006/customXml" ds:itemID="{231DE7BB-1326-46C3-B39E-3D8E199DE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2482</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5</cp:revision>
  <dcterms:created xsi:type="dcterms:W3CDTF">2022-07-11T13:00:00Z</dcterms:created>
  <dcterms:modified xsi:type="dcterms:W3CDTF">2022-07-13T10:38:00Z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